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9EF7B" w14:textId="77777777" w:rsidR="003C084B" w:rsidRDefault="003C084B" w:rsidP="00CB3FC6"/>
    <w:p w14:paraId="7001DED9" w14:textId="77777777" w:rsidR="003C084B" w:rsidRDefault="003C084B" w:rsidP="006C587E">
      <w:pPr>
        <w:spacing w:after="0" w:line="480" w:lineRule="auto"/>
        <w:jc w:val="center"/>
        <w:rPr>
          <w:rFonts w:ascii="Times New Roman" w:hAnsi="Times New Roman" w:cs="Times New Roman"/>
          <w:sz w:val="24"/>
          <w:szCs w:val="24"/>
        </w:rPr>
      </w:pPr>
    </w:p>
    <w:p w14:paraId="2CA7F893" w14:textId="77777777" w:rsidR="003C084B" w:rsidRDefault="003C084B" w:rsidP="006C587E">
      <w:pPr>
        <w:spacing w:after="0" w:line="480" w:lineRule="auto"/>
        <w:jc w:val="center"/>
        <w:rPr>
          <w:rFonts w:ascii="Times New Roman" w:hAnsi="Times New Roman" w:cs="Times New Roman"/>
          <w:sz w:val="24"/>
          <w:szCs w:val="24"/>
        </w:rPr>
      </w:pPr>
    </w:p>
    <w:p w14:paraId="3D38BBAC" w14:textId="77777777" w:rsidR="003C084B" w:rsidRDefault="003C084B" w:rsidP="006C587E">
      <w:pPr>
        <w:spacing w:after="0" w:line="480" w:lineRule="auto"/>
        <w:jc w:val="center"/>
        <w:rPr>
          <w:rFonts w:ascii="Times New Roman" w:hAnsi="Times New Roman" w:cs="Times New Roman"/>
          <w:sz w:val="24"/>
          <w:szCs w:val="24"/>
        </w:rPr>
      </w:pPr>
    </w:p>
    <w:p w14:paraId="2AB22963" w14:textId="77777777" w:rsidR="003C084B" w:rsidRDefault="003C084B" w:rsidP="006C587E">
      <w:pPr>
        <w:spacing w:after="0" w:line="480" w:lineRule="auto"/>
        <w:jc w:val="center"/>
        <w:rPr>
          <w:rFonts w:ascii="Times New Roman" w:hAnsi="Times New Roman" w:cs="Times New Roman"/>
          <w:sz w:val="24"/>
          <w:szCs w:val="24"/>
        </w:rPr>
      </w:pPr>
    </w:p>
    <w:p w14:paraId="35C00FFB" w14:textId="77777777" w:rsidR="003C084B" w:rsidRDefault="003C084B" w:rsidP="006C587E">
      <w:pPr>
        <w:spacing w:after="0" w:line="480" w:lineRule="auto"/>
        <w:jc w:val="center"/>
        <w:rPr>
          <w:rFonts w:ascii="Times New Roman" w:hAnsi="Times New Roman" w:cs="Times New Roman"/>
          <w:sz w:val="24"/>
          <w:szCs w:val="24"/>
        </w:rPr>
      </w:pPr>
    </w:p>
    <w:p w14:paraId="2B3C0AB9" w14:textId="77777777" w:rsidR="003C084B" w:rsidRDefault="003C084B" w:rsidP="006C587E">
      <w:pPr>
        <w:spacing w:after="0" w:line="480" w:lineRule="auto"/>
        <w:jc w:val="center"/>
        <w:rPr>
          <w:rFonts w:ascii="Times New Roman" w:hAnsi="Times New Roman" w:cs="Times New Roman"/>
          <w:sz w:val="24"/>
          <w:szCs w:val="24"/>
        </w:rPr>
      </w:pPr>
    </w:p>
    <w:p w14:paraId="36CE2571" w14:textId="77777777" w:rsidR="003C084B" w:rsidRDefault="003C084B" w:rsidP="006C587E">
      <w:pPr>
        <w:spacing w:after="0" w:line="480" w:lineRule="auto"/>
        <w:jc w:val="center"/>
        <w:rPr>
          <w:rFonts w:ascii="Times New Roman" w:hAnsi="Times New Roman" w:cs="Times New Roman"/>
          <w:sz w:val="24"/>
          <w:szCs w:val="24"/>
        </w:rPr>
      </w:pPr>
    </w:p>
    <w:p w14:paraId="343E989D" w14:textId="77777777" w:rsidR="003C084B" w:rsidRDefault="003C084B" w:rsidP="006C587E">
      <w:pPr>
        <w:spacing w:after="0" w:line="480" w:lineRule="auto"/>
        <w:jc w:val="center"/>
        <w:rPr>
          <w:rFonts w:ascii="Times New Roman" w:hAnsi="Times New Roman" w:cs="Times New Roman"/>
          <w:sz w:val="24"/>
          <w:szCs w:val="24"/>
        </w:rPr>
      </w:pPr>
    </w:p>
    <w:p w14:paraId="7495708A" w14:textId="77777777" w:rsidR="005F24C7" w:rsidRPr="004556FC" w:rsidRDefault="005F24C7" w:rsidP="006C587E">
      <w:pPr>
        <w:tabs>
          <w:tab w:val="left" w:pos="1230"/>
        </w:tabs>
        <w:spacing w:after="0" w:line="480" w:lineRule="auto"/>
        <w:jc w:val="center"/>
        <w:rPr>
          <w:rFonts w:ascii="Times New Roman" w:hAnsi="Times New Roman" w:cs="Times New Roman"/>
          <w:sz w:val="24"/>
          <w:szCs w:val="24"/>
        </w:rPr>
      </w:pPr>
      <w:r w:rsidRPr="004556FC">
        <w:rPr>
          <w:rFonts w:ascii="Times New Roman" w:hAnsi="Times New Roman" w:cs="Times New Roman"/>
          <w:sz w:val="24"/>
          <w:szCs w:val="24"/>
        </w:rPr>
        <w:t>Improvement to the Correctional System</w:t>
      </w:r>
    </w:p>
    <w:p w14:paraId="240B618F" w14:textId="77777777" w:rsidR="005F24C7" w:rsidRPr="004556FC" w:rsidRDefault="005F24C7" w:rsidP="006C587E">
      <w:pPr>
        <w:tabs>
          <w:tab w:val="left" w:pos="1230"/>
        </w:tabs>
        <w:spacing w:after="0" w:line="480" w:lineRule="auto"/>
        <w:jc w:val="center"/>
        <w:rPr>
          <w:rFonts w:ascii="Times New Roman" w:hAnsi="Times New Roman" w:cs="Times New Roman"/>
          <w:sz w:val="24"/>
          <w:szCs w:val="24"/>
        </w:rPr>
      </w:pPr>
      <w:r w:rsidRPr="004556FC">
        <w:rPr>
          <w:rFonts w:ascii="Times New Roman" w:hAnsi="Times New Roman" w:cs="Times New Roman"/>
          <w:sz w:val="24"/>
          <w:szCs w:val="24"/>
        </w:rPr>
        <w:t>Student’s Name</w:t>
      </w:r>
    </w:p>
    <w:p w14:paraId="63AA7580" w14:textId="77777777" w:rsidR="005F24C7" w:rsidRPr="004556FC" w:rsidRDefault="005F24C7" w:rsidP="006C587E">
      <w:pPr>
        <w:tabs>
          <w:tab w:val="left" w:pos="1230"/>
        </w:tabs>
        <w:spacing w:after="0" w:line="480" w:lineRule="auto"/>
        <w:jc w:val="center"/>
        <w:rPr>
          <w:rFonts w:ascii="Times New Roman" w:hAnsi="Times New Roman" w:cs="Times New Roman"/>
          <w:sz w:val="24"/>
          <w:szCs w:val="24"/>
        </w:rPr>
      </w:pPr>
      <w:r w:rsidRPr="004556FC">
        <w:rPr>
          <w:rFonts w:ascii="Times New Roman" w:hAnsi="Times New Roman" w:cs="Times New Roman"/>
          <w:sz w:val="24"/>
          <w:szCs w:val="24"/>
        </w:rPr>
        <w:t>Course Code</w:t>
      </w:r>
    </w:p>
    <w:p w14:paraId="1D6AA571" w14:textId="77777777" w:rsidR="005F24C7" w:rsidRPr="004556FC" w:rsidRDefault="005F24C7" w:rsidP="006C587E">
      <w:pPr>
        <w:tabs>
          <w:tab w:val="left" w:pos="1230"/>
        </w:tabs>
        <w:spacing w:after="0" w:line="480" w:lineRule="auto"/>
        <w:jc w:val="center"/>
        <w:rPr>
          <w:rFonts w:ascii="Times New Roman" w:hAnsi="Times New Roman" w:cs="Times New Roman"/>
          <w:sz w:val="24"/>
          <w:szCs w:val="24"/>
        </w:rPr>
      </w:pPr>
      <w:r w:rsidRPr="004556FC">
        <w:rPr>
          <w:rFonts w:ascii="Times New Roman" w:hAnsi="Times New Roman" w:cs="Times New Roman"/>
          <w:sz w:val="24"/>
          <w:szCs w:val="24"/>
        </w:rPr>
        <w:t>Instructor’s Name</w:t>
      </w:r>
    </w:p>
    <w:p w14:paraId="1F598FC8" w14:textId="77777777" w:rsidR="005F24C7" w:rsidRPr="004556FC" w:rsidRDefault="005F24C7" w:rsidP="006C587E">
      <w:pPr>
        <w:tabs>
          <w:tab w:val="left" w:pos="1230"/>
        </w:tabs>
        <w:spacing w:after="0" w:line="480" w:lineRule="auto"/>
        <w:jc w:val="center"/>
        <w:rPr>
          <w:rFonts w:ascii="Times New Roman" w:hAnsi="Times New Roman" w:cs="Times New Roman"/>
          <w:sz w:val="24"/>
          <w:szCs w:val="24"/>
        </w:rPr>
      </w:pPr>
      <w:r w:rsidRPr="004556FC">
        <w:rPr>
          <w:rFonts w:ascii="Times New Roman" w:hAnsi="Times New Roman" w:cs="Times New Roman"/>
          <w:sz w:val="24"/>
          <w:szCs w:val="24"/>
        </w:rPr>
        <w:t>Institution Affiliation</w:t>
      </w:r>
    </w:p>
    <w:p w14:paraId="49EDBA2E" w14:textId="77777777" w:rsidR="005F24C7" w:rsidRDefault="005F24C7" w:rsidP="006C587E">
      <w:pPr>
        <w:tabs>
          <w:tab w:val="left" w:pos="1230"/>
        </w:tabs>
        <w:spacing w:after="0" w:line="480" w:lineRule="auto"/>
        <w:jc w:val="center"/>
        <w:rPr>
          <w:rFonts w:ascii="Times New Roman" w:hAnsi="Times New Roman" w:cs="Times New Roman"/>
          <w:sz w:val="24"/>
          <w:szCs w:val="24"/>
        </w:rPr>
      </w:pPr>
      <w:r w:rsidRPr="004556FC">
        <w:rPr>
          <w:rFonts w:ascii="Times New Roman" w:hAnsi="Times New Roman" w:cs="Times New Roman"/>
          <w:sz w:val="24"/>
          <w:szCs w:val="24"/>
        </w:rPr>
        <w:t>Date</w:t>
      </w:r>
    </w:p>
    <w:p w14:paraId="5EA00791" w14:textId="77777777" w:rsidR="002C0772" w:rsidRDefault="002C0772" w:rsidP="006C587E">
      <w:pPr>
        <w:spacing w:after="0" w:line="480" w:lineRule="auto"/>
        <w:jc w:val="center"/>
        <w:rPr>
          <w:rFonts w:ascii="Times New Roman" w:hAnsi="Times New Roman" w:cs="Times New Roman"/>
          <w:sz w:val="24"/>
          <w:szCs w:val="24"/>
        </w:rPr>
      </w:pPr>
    </w:p>
    <w:p w14:paraId="3C54DA17" w14:textId="2B255DA1" w:rsidR="003C084B" w:rsidRDefault="00CC47AC" w:rsidP="006C587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6B607D35" w14:textId="58776FAF" w:rsidR="003C084B" w:rsidRDefault="00CC47AC" w:rsidP="006C587E">
      <w:pPr>
        <w:spacing w:after="0" w:line="480" w:lineRule="auto"/>
        <w:jc w:val="center"/>
        <w:rPr>
          <w:rFonts w:ascii="Times New Roman" w:hAnsi="Times New Roman" w:cs="Times New Roman"/>
          <w:sz w:val="24"/>
          <w:szCs w:val="24"/>
        </w:rPr>
      </w:pPr>
      <w:r w:rsidRPr="003C084B">
        <w:rPr>
          <w:rFonts w:ascii="Times New Roman" w:hAnsi="Times New Roman" w:cs="Times New Roman"/>
          <w:sz w:val="24"/>
          <w:szCs w:val="24"/>
        </w:rPr>
        <w:lastRenderedPageBreak/>
        <w:t>Social Impact of Population Growth</w:t>
      </w:r>
    </w:p>
    <w:p w14:paraId="471862C1" w14:textId="48A65B8C" w:rsidR="0046579B" w:rsidRPr="003C084B" w:rsidRDefault="00CC47AC" w:rsidP="006C587E">
      <w:pPr>
        <w:spacing w:after="0" w:line="480" w:lineRule="auto"/>
        <w:jc w:val="both"/>
        <w:rPr>
          <w:rFonts w:ascii="Times New Roman" w:hAnsi="Times New Roman" w:cs="Times New Roman"/>
          <w:b/>
          <w:sz w:val="24"/>
          <w:szCs w:val="24"/>
        </w:rPr>
      </w:pPr>
      <w:r w:rsidRPr="003C084B">
        <w:rPr>
          <w:rFonts w:ascii="Times New Roman" w:hAnsi="Times New Roman" w:cs="Times New Roman"/>
          <w:b/>
          <w:sz w:val="24"/>
          <w:szCs w:val="24"/>
        </w:rPr>
        <w:t xml:space="preserve">Introduction </w:t>
      </w:r>
    </w:p>
    <w:p w14:paraId="1F73A3BF" w14:textId="6FB67088" w:rsidR="00664DDC" w:rsidRPr="008961CA" w:rsidRDefault="00CC47AC" w:rsidP="006C587E">
      <w:pPr>
        <w:spacing w:after="0" w:line="480" w:lineRule="auto"/>
        <w:ind w:firstLine="360"/>
        <w:jc w:val="both"/>
        <w:rPr>
          <w:rFonts w:ascii="Times New Roman" w:hAnsi="Times New Roman" w:cs="Times New Roman"/>
          <w:sz w:val="24"/>
          <w:szCs w:val="24"/>
        </w:rPr>
      </w:pPr>
      <w:r w:rsidRPr="008961CA">
        <w:rPr>
          <w:rFonts w:ascii="Times New Roman" w:hAnsi="Times New Roman" w:cs="Times New Roman"/>
          <w:sz w:val="24"/>
          <w:szCs w:val="24"/>
        </w:rPr>
        <w:t xml:space="preserve">Developing countries like </w:t>
      </w:r>
      <w:r w:rsidR="00E3043C">
        <w:rPr>
          <w:rFonts w:ascii="Times New Roman" w:hAnsi="Times New Roman" w:cs="Times New Roman"/>
          <w:sz w:val="24"/>
          <w:szCs w:val="24"/>
        </w:rPr>
        <w:t>Syria</w:t>
      </w:r>
      <w:r w:rsidRPr="008961CA">
        <w:rPr>
          <w:rFonts w:ascii="Times New Roman" w:hAnsi="Times New Roman" w:cs="Times New Roman"/>
          <w:sz w:val="24"/>
          <w:szCs w:val="24"/>
        </w:rPr>
        <w:t xml:space="preserve"> go through numerous fights and struggles to try to solve the global warming dilemma debate. It is among the developing countries that are fighting for the rights to expand their economy as fast as possible. It is for this reason that they disagree with any moves that require them to reduce the emission of greenhouse gases. It is so disturbing to learn that in the case of global warming; these developing countries are the ones that will be affected adversely. Countries like </w:t>
      </w:r>
      <w:r w:rsidR="00A328E0">
        <w:rPr>
          <w:rFonts w:ascii="Times New Roman" w:hAnsi="Times New Roman" w:cs="Times New Roman"/>
          <w:sz w:val="24"/>
          <w:szCs w:val="24"/>
        </w:rPr>
        <w:t xml:space="preserve">Syria </w:t>
      </w:r>
      <w:r w:rsidRPr="008961CA">
        <w:rPr>
          <w:rFonts w:ascii="Times New Roman" w:hAnsi="Times New Roman" w:cs="Times New Roman"/>
          <w:sz w:val="24"/>
          <w:szCs w:val="24"/>
        </w:rPr>
        <w:t>lack the technology or the resources to shield themselves against the expansion of tropical diseases, rising sea levels</w:t>
      </w:r>
      <w:r w:rsidR="0046579B" w:rsidRPr="008961CA">
        <w:rPr>
          <w:rFonts w:ascii="Times New Roman" w:hAnsi="Times New Roman" w:cs="Times New Roman"/>
          <w:sz w:val="24"/>
          <w:szCs w:val="24"/>
        </w:rPr>
        <w:t xml:space="preserve">, and tropical storms. To build their economies, developing countries hugely depend on manufacturing and industries which are energy costs. The reliance on such basis of economic development increases the hazard of global warming since they lead to climate change over time. </w:t>
      </w:r>
      <w:r w:rsidR="00A328E0">
        <w:rPr>
          <w:rFonts w:ascii="Times New Roman" w:hAnsi="Times New Roman" w:cs="Times New Roman"/>
          <w:sz w:val="24"/>
          <w:szCs w:val="24"/>
        </w:rPr>
        <w:t>D</w:t>
      </w:r>
      <w:r w:rsidR="0046579B" w:rsidRPr="008961CA">
        <w:rPr>
          <w:rFonts w:ascii="Times New Roman" w:hAnsi="Times New Roman" w:cs="Times New Roman"/>
          <w:sz w:val="24"/>
          <w:szCs w:val="24"/>
        </w:rPr>
        <w:t>eveloping countries are faced with the dilemma of whether they should protect the world against the possible effects of global warming or whether they should carry on with their quest for economic development</w:t>
      </w:r>
      <w:r w:rsidR="00A328E0">
        <w:rPr>
          <w:rFonts w:ascii="Times New Roman" w:hAnsi="Times New Roman" w:cs="Times New Roman"/>
          <w:sz w:val="24"/>
          <w:szCs w:val="24"/>
        </w:rPr>
        <w:t xml:space="preserve"> (</w:t>
      </w:r>
      <w:r w:rsidR="00A328E0" w:rsidRPr="00E3043C">
        <w:rPr>
          <w:rFonts w:ascii="Times New Roman" w:hAnsi="Times New Roman" w:cs="Times New Roman"/>
          <w:sz w:val="24"/>
          <w:szCs w:val="24"/>
        </w:rPr>
        <w:t>Kelley</w:t>
      </w:r>
      <w:r w:rsidR="00A328E0">
        <w:rPr>
          <w:rFonts w:ascii="Times New Roman" w:hAnsi="Times New Roman" w:cs="Times New Roman"/>
          <w:sz w:val="24"/>
          <w:szCs w:val="24"/>
        </w:rPr>
        <w:t xml:space="preserve"> et al., 2015).</w:t>
      </w:r>
    </w:p>
    <w:p w14:paraId="7750450B" w14:textId="28BDB699" w:rsidR="0047426A" w:rsidRPr="008961CA" w:rsidRDefault="00CC47AC" w:rsidP="006C587E">
      <w:pPr>
        <w:pStyle w:val="ListParagraph"/>
        <w:numPr>
          <w:ilvl w:val="0"/>
          <w:numId w:val="1"/>
        </w:numPr>
        <w:spacing w:after="0" w:line="480" w:lineRule="auto"/>
        <w:jc w:val="both"/>
        <w:rPr>
          <w:rFonts w:ascii="Times New Roman" w:hAnsi="Times New Roman" w:cs="Times New Roman"/>
          <w:sz w:val="24"/>
          <w:szCs w:val="24"/>
        </w:rPr>
      </w:pPr>
      <w:r w:rsidRPr="008961CA">
        <w:rPr>
          <w:rFonts w:ascii="Times New Roman" w:hAnsi="Times New Roman" w:cs="Times New Roman"/>
          <w:sz w:val="24"/>
          <w:szCs w:val="24"/>
        </w:rPr>
        <w:t>A greenhouse is any compound in the form of a gas in the earth's atmosphere that can take in and emit infrared radiations. They lead to increased heat in the atmosphere since they trap and keep it over time. These gases contribute to the greenhouse effect which is responsible for global warming.  The greenhouse gases include methane</w:t>
      </w:r>
      <w:r w:rsidR="00EA2567" w:rsidRPr="008961CA">
        <w:rPr>
          <w:rFonts w:ascii="Times New Roman" w:hAnsi="Times New Roman" w:cs="Times New Roman"/>
          <w:sz w:val="24"/>
          <w:szCs w:val="24"/>
        </w:rPr>
        <w:t xml:space="preserve"> which contributes to 15% effect on global warming</w:t>
      </w:r>
      <w:r w:rsidRPr="008961CA">
        <w:rPr>
          <w:rFonts w:ascii="Times New Roman" w:hAnsi="Times New Roman" w:cs="Times New Roman"/>
          <w:sz w:val="24"/>
          <w:szCs w:val="24"/>
        </w:rPr>
        <w:t>, ozone</w:t>
      </w:r>
      <w:r w:rsidR="00EA2567" w:rsidRPr="008961CA">
        <w:rPr>
          <w:rFonts w:ascii="Times New Roman" w:hAnsi="Times New Roman" w:cs="Times New Roman"/>
          <w:sz w:val="24"/>
          <w:szCs w:val="24"/>
        </w:rPr>
        <w:t xml:space="preserve"> 11%</w:t>
      </w:r>
      <w:r w:rsidRPr="008961CA">
        <w:rPr>
          <w:rFonts w:ascii="Times New Roman" w:hAnsi="Times New Roman" w:cs="Times New Roman"/>
          <w:sz w:val="24"/>
          <w:szCs w:val="24"/>
        </w:rPr>
        <w:t>, nitrous oxide</w:t>
      </w:r>
      <w:r w:rsidR="00EA2567" w:rsidRPr="008961CA">
        <w:rPr>
          <w:rFonts w:ascii="Times New Roman" w:hAnsi="Times New Roman" w:cs="Times New Roman"/>
          <w:sz w:val="24"/>
          <w:szCs w:val="24"/>
        </w:rPr>
        <w:t xml:space="preserve"> 11%</w:t>
      </w:r>
      <w:r w:rsidRPr="008961CA">
        <w:rPr>
          <w:rFonts w:ascii="Times New Roman" w:hAnsi="Times New Roman" w:cs="Times New Roman"/>
          <w:sz w:val="24"/>
          <w:szCs w:val="24"/>
        </w:rPr>
        <w:t>, carbon dioxide</w:t>
      </w:r>
      <w:r w:rsidR="00EA2567" w:rsidRPr="008961CA">
        <w:rPr>
          <w:rFonts w:ascii="Times New Roman" w:hAnsi="Times New Roman" w:cs="Times New Roman"/>
          <w:sz w:val="24"/>
          <w:szCs w:val="24"/>
        </w:rPr>
        <w:t xml:space="preserve"> 53%</w:t>
      </w:r>
      <w:r w:rsidRPr="008961CA">
        <w:rPr>
          <w:rFonts w:ascii="Times New Roman" w:hAnsi="Times New Roman" w:cs="Times New Roman"/>
          <w:sz w:val="24"/>
          <w:szCs w:val="24"/>
        </w:rPr>
        <w:t xml:space="preserve"> and water vapor</w:t>
      </w:r>
      <w:r w:rsidR="00A328E0">
        <w:rPr>
          <w:rFonts w:ascii="Times New Roman" w:hAnsi="Times New Roman" w:cs="Times New Roman"/>
          <w:sz w:val="24"/>
          <w:szCs w:val="24"/>
        </w:rPr>
        <w:t xml:space="preserve"> (</w:t>
      </w:r>
      <w:r w:rsidR="00A328E0" w:rsidRPr="00E3043C">
        <w:rPr>
          <w:rFonts w:ascii="Times New Roman" w:hAnsi="Times New Roman" w:cs="Times New Roman"/>
          <w:sz w:val="24"/>
          <w:szCs w:val="24"/>
        </w:rPr>
        <w:t>Schuu</w:t>
      </w:r>
      <w:r w:rsidR="00A328E0">
        <w:rPr>
          <w:rFonts w:ascii="Times New Roman" w:hAnsi="Times New Roman" w:cs="Times New Roman"/>
          <w:sz w:val="24"/>
          <w:szCs w:val="24"/>
        </w:rPr>
        <w:t>r et al., 2015).</w:t>
      </w:r>
    </w:p>
    <w:p w14:paraId="4442B77E" w14:textId="2C043A53" w:rsidR="0046579B" w:rsidRPr="006C587E" w:rsidRDefault="00CC47AC" w:rsidP="006C587E">
      <w:pPr>
        <w:spacing w:after="0" w:line="480" w:lineRule="auto"/>
        <w:ind w:firstLine="360"/>
        <w:jc w:val="both"/>
        <w:rPr>
          <w:rFonts w:ascii="Times New Roman" w:hAnsi="Times New Roman" w:cs="Times New Roman"/>
          <w:sz w:val="24"/>
          <w:szCs w:val="24"/>
        </w:rPr>
      </w:pPr>
      <w:r w:rsidRPr="006C587E">
        <w:rPr>
          <w:rFonts w:ascii="Times New Roman" w:hAnsi="Times New Roman" w:cs="Times New Roman"/>
          <w:sz w:val="24"/>
          <w:szCs w:val="24"/>
        </w:rPr>
        <w:t>Greenhouse gases lead to global warming by making the earth warmer, and hence some regions will be experiencing increased temperatures than others. There will be increased evaporation and hence heavier precipitation with some places becoming dryer and others wetter. The greenhouse effect leads to the melting of glaciers and warming of oceans and hence increasing the sea level</w:t>
      </w:r>
      <w:r w:rsidR="00A328E0" w:rsidRPr="006C587E">
        <w:rPr>
          <w:rFonts w:ascii="Times New Roman" w:hAnsi="Times New Roman" w:cs="Times New Roman"/>
          <w:sz w:val="24"/>
          <w:szCs w:val="24"/>
        </w:rPr>
        <w:t xml:space="preserve"> (Urry, 2015).</w:t>
      </w:r>
    </w:p>
    <w:p w14:paraId="5624EFE4" w14:textId="2AC845DA" w:rsidR="0047426A" w:rsidRPr="008961CA" w:rsidRDefault="00CC47AC" w:rsidP="006C587E">
      <w:pPr>
        <w:pStyle w:val="ListParagraph"/>
        <w:numPr>
          <w:ilvl w:val="0"/>
          <w:numId w:val="1"/>
        </w:numPr>
        <w:spacing w:after="0" w:line="480" w:lineRule="auto"/>
        <w:jc w:val="both"/>
        <w:rPr>
          <w:rFonts w:ascii="Times New Roman" w:hAnsi="Times New Roman" w:cs="Times New Roman"/>
          <w:sz w:val="24"/>
          <w:szCs w:val="24"/>
        </w:rPr>
      </w:pPr>
      <w:r w:rsidRPr="008961CA">
        <w:rPr>
          <w:rFonts w:ascii="Times New Roman" w:hAnsi="Times New Roman" w:cs="Times New Roman"/>
          <w:sz w:val="24"/>
          <w:szCs w:val="24"/>
        </w:rPr>
        <w:t xml:space="preserve">Numerous challenges are caused by the emission of greenhouse gases that relate to the economic, political and security on the global scale. First and foremost, the climate changes that are caused by the greenhouse effect lead reduced GDP of developing countries since much effort and resources will be channeled to the fight against extreme weather and the effects of the rise of the sea level. These gases will affect the agricultural sector by reducing the potential output as well as affecting the prices of agricultural products. </w:t>
      </w:r>
      <w:r w:rsidR="0045359F" w:rsidRPr="008961CA">
        <w:rPr>
          <w:rFonts w:ascii="Times New Roman" w:hAnsi="Times New Roman" w:cs="Times New Roman"/>
          <w:sz w:val="24"/>
          <w:szCs w:val="24"/>
        </w:rPr>
        <w:t xml:space="preserve">On the other hand, climate changes affect global security in various ways; for instance, it leads to increased competition for locally available resources leading to instability and conflict. Besides, there will be increased human insecurity as the resources that people depend on for livelihood get exhausted. Such a situation may make people seek other sources of income and most probably they may indulge in illegal activities and thus causing conflict. </w:t>
      </w:r>
      <w:r w:rsidR="00A928F7" w:rsidRPr="008961CA">
        <w:rPr>
          <w:rFonts w:ascii="Times New Roman" w:hAnsi="Times New Roman" w:cs="Times New Roman"/>
          <w:sz w:val="24"/>
          <w:szCs w:val="24"/>
        </w:rPr>
        <w:t xml:space="preserve">Lastly, the prices of foods may rise to unaffordable prices leading to protests and civil unrest. Additionally, climate change leads to political instability as governments strain to meet the increased demand of their subjects. Most of the government resources are channeled to disaster management and food security. The biggest offenders as far as global warming are concerned are the following. The United States is the </w:t>
      </w:r>
      <w:r w:rsidR="00ED3C58" w:rsidRPr="008961CA">
        <w:rPr>
          <w:rFonts w:ascii="Times New Roman" w:hAnsi="Times New Roman" w:cs="Times New Roman"/>
          <w:sz w:val="24"/>
          <w:szCs w:val="24"/>
        </w:rPr>
        <w:t>leading emitter of greenhouse gases followed by the United Kingdom. The U.S has been accused of rampant deforestation, heavy CO2 emissions and land-use changes</w:t>
      </w:r>
      <w:r w:rsidR="00A328E0">
        <w:rPr>
          <w:rFonts w:ascii="Times New Roman" w:hAnsi="Times New Roman" w:cs="Times New Roman"/>
          <w:sz w:val="24"/>
          <w:szCs w:val="24"/>
        </w:rPr>
        <w:t xml:space="preserve"> (</w:t>
      </w:r>
      <w:r w:rsidR="00A328E0" w:rsidRPr="00E3043C">
        <w:rPr>
          <w:rFonts w:ascii="Times New Roman" w:hAnsi="Times New Roman" w:cs="Times New Roman"/>
          <w:sz w:val="24"/>
          <w:szCs w:val="24"/>
        </w:rPr>
        <w:t>Herrero</w:t>
      </w:r>
      <w:r w:rsidR="00A328E0">
        <w:rPr>
          <w:rFonts w:ascii="Times New Roman" w:hAnsi="Times New Roman" w:cs="Times New Roman"/>
          <w:sz w:val="24"/>
          <w:szCs w:val="24"/>
        </w:rPr>
        <w:t>. et al. 2015).</w:t>
      </w:r>
    </w:p>
    <w:p w14:paraId="7920157A" w14:textId="31259875" w:rsidR="00ED3C58" w:rsidRPr="008961CA" w:rsidRDefault="00CC47AC" w:rsidP="006C587E">
      <w:pPr>
        <w:pStyle w:val="ListParagraph"/>
        <w:numPr>
          <w:ilvl w:val="0"/>
          <w:numId w:val="1"/>
        </w:numPr>
        <w:spacing w:after="0" w:line="480" w:lineRule="auto"/>
        <w:jc w:val="both"/>
        <w:rPr>
          <w:rFonts w:ascii="Times New Roman" w:hAnsi="Times New Roman" w:cs="Times New Roman"/>
          <w:sz w:val="24"/>
          <w:szCs w:val="24"/>
        </w:rPr>
      </w:pPr>
      <w:r w:rsidRPr="008961CA">
        <w:rPr>
          <w:rFonts w:ascii="Times New Roman" w:hAnsi="Times New Roman" w:cs="Times New Roman"/>
          <w:sz w:val="24"/>
          <w:szCs w:val="24"/>
        </w:rPr>
        <w:t xml:space="preserve">Yes, there are several ways in which the global population can be controlled. One of the best ways is for the governments to introduce a high tax on the parents who give birth to more than a set number of children. More campaigns should be made on the use of contraceptives to control the number of children a couple should have. Another sure way of controlling world population is making effects of eradicating child mortality so that </w:t>
      </w:r>
      <w:r w:rsidR="008961CA" w:rsidRPr="008961CA">
        <w:rPr>
          <w:rFonts w:ascii="Times New Roman" w:hAnsi="Times New Roman" w:cs="Times New Roman"/>
          <w:sz w:val="24"/>
          <w:szCs w:val="24"/>
        </w:rPr>
        <w:t>parents may no longer have many children because of the fear that some may die along the way. There should also be a change of women status which makes them traditionally sex subjects to making them workers just like men. The introduction of Two-Child or One-child policies should be made to reduce the number of children each family can have</w:t>
      </w:r>
      <w:r w:rsidR="00A328E0">
        <w:rPr>
          <w:rFonts w:ascii="Times New Roman" w:hAnsi="Times New Roman" w:cs="Times New Roman"/>
          <w:sz w:val="24"/>
          <w:szCs w:val="24"/>
        </w:rPr>
        <w:t xml:space="preserve"> (</w:t>
      </w:r>
      <w:r w:rsidR="00A328E0" w:rsidRPr="00E3043C">
        <w:rPr>
          <w:rFonts w:ascii="Times New Roman" w:hAnsi="Times New Roman" w:cs="Times New Roman"/>
          <w:sz w:val="24"/>
          <w:szCs w:val="24"/>
        </w:rPr>
        <w:t>Kander</w:t>
      </w:r>
      <w:r w:rsidR="00A328E0">
        <w:rPr>
          <w:rFonts w:ascii="Times New Roman" w:hAnsi="Times New Roman" w:cs="Times New Roman"/>
          <w:sz w:val="24"/>
          <w:szCs w:val="24"/>
        </w:rPr>
        <w:t xml:space="preserve"> et a.,l 2015). </w:t>
      </w:r>
    </w:p>
    <w:p w14:paraId="1F868B7F" w14:textId="7D93136C" w:rsidR="008961CA" w:rsidRPr="003C084B" w:rsidRDefault="00CC47AC" w:rsidP="006C587E">
      <w:pPr>
        <w:spacing w:after="0" w:line="480" w:lineRule="auto"/>
        <w:jc w:val="both"/>
        <w:rPr>
          <w:rFonts w:ascii="Times New Roman" w:hAnsi="Times New Roman" w:cs="Times New Roman"/>
          <w:b/>
          <w:sz w:val="24"/>
          <w:szCs w:val="24"/>
        </w:rPr>
      </w:pPr>
      <w:r w:rsidRPr="003C084B">
        <w:rPr>
          <w:rFonts w:ascii="Times New Roman" w:hAnsi="Times New Roman" w:cs="Times New Roman"/>
          <w:b/>
          <w:sz w:val="24"/>
          <w:szCs w:val="24"/>
        </w:rPr>
        <w:t xml:space="preserve">Conclusion </w:t>
      </w:r>
    </w:p>
    <w:p w14:paraId="6DDB9554" w14:textId="77777777" w:rsidR="00E3043C" w:rsidRDefault="00CC47AC" w:rsidP="006C587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Today</w:t>
      </w:r>
      <w:r w:rsidR="00410097">
        <w:rPr>
          <w:rFonts w:ascii="Times New Roman" w:hAnsi="Times New Roman" w:cs="Times New Roman"/>
          <w:sz w:val="24"/>
          <w:szCs w:val="24"/>
        </w:rPr>
        <w:t>, developing countries are faced with the dilemma of choosing between economic advancement and reducing the effects of global warming. Most of the countries are not willing to take measures that would reduce the number of greenhouse gases that they emit into the atmosphere because for them it means reducing the rate at which they grow their economies. Ironically, these nations are the ones who will be adversely affected by global warming since they do not have enough resources to combat the negative changes that may occur. Methane, carbon dioxide, ozone and nitrous oxide are examples of gases that lead to the greenhouse effect. They gradually lead increase in temperatures and ultimately, they cause global warming. The world</w:t>
      </w:r>
      <w:r w:rsidR="003C084B">
        <w:rPr>
          <w:rFonts w:ascii="Times New Roman" w:hAnsi="Times New Roman" w:cs="Times New Roman"/>
          <w:sz w:val="24"/>
          <w:szCs w:val="24"/>
        </w:rPr>
        <w:t>’</w:t>
      </w:r>
      <w:r w:rsidR="00410097">
        <w:rPr>
          <w:rFonts w:ascii="Times New Roman" w:hAnsi="Times New Roman" w:cs="Times New Roman"/>
          <w:sz w:val="24"/>
          <w:szCs w:val="24"/>
        </w:rPr>
        <w:t>s population</w:t>
      </w:r>
      <w:r w:rsidR="003C084B">
        <w:rPr>
          <w:rFonts w:ascii="Times New Roman" w:hAnsi="Times New Roman" w:cs="Times New Roman"/>
          <w:sz w:val="24"/>
          <w:szCs w:val="24"/>
        </w:rPr>
        <w:t xml:space="preserve"> can be controlled through various measures which include, taxation, contraceptives, and abstinence among others.  </w:t>
      </w:r>
    </w:p>
    <w:p w14:paraId="44471776" w14:textId="77777777" w:rsidR="00E3043C" w:rsidRDefault="00CC47AC" w:rsidP="006C587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0E5D0954" w14:textId="3BCBA47D" w:rsidR="008961CA" w:rsidRDefault="00CC47AC" w:rsidP="006C587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331A91A2" w14:textId="77777777" w:rsidR="006C587E" w:rsidRPr="00E3043C" w:rsidRDefault="006C587E" w:rsidP="006C587E">
      <w:pPr>
        <w:spacing w:after="0" w:line="480" w:lineRule="auto"/>
        <w:ind w:left="720" w:hanging="720"/>
        <w:jc w:val="both"/>
        <w:rPr>
          <w:rFonts w:ascii="Times New Roman" w:hAnsi="Times New Roman" w:cs="Times New Roman"/>
          <w:sz w:val="24"/>
          <w:szCs w:val="24"/>
        </w:rPr>
      </w:pPr>
      <w:proofErr w:type="spellStart"/>
      <w:r w:rsidRPr="00E3043C">
        <w:rPr>
          <w:rFonts w:ascii="Times New Roman" w:hAnsi="Times New Roman" w:cs="Times New Roman"/>
          <w:sz w:val="24"/>
          <w:szCs w:val="24"/>
        </w:rPr>
        <w:t>Herrero</w:t>
      </w:r>
      <w:proofErr w:type="spellEnd"/>
      <w:r w:rsidRPr="00E3043C">
        <w:rPr>
          <w:rFonts w:ascii="Times New Roman" w:hAnsi="Times New Roman" w:cs="Times New Roman"/>
          <w:sz w:val="24"/>
          <w:szCs w:val="24"/>
        </w:rPr>
        <w:t>, M., Henderson, B., Havlík, P., Thornton, P. K., Conant, R. T., Smith, P</w:t>
      </w:r>
      <w:proofErr w:type="gramStart"/>
      <w:r w:rsidRPr="00E3043C">
        <w:rPr>
          <w:rFonts w:ascii="Times New Roman" w:hAnsi="Times New Roman" w:cs="Times New Roman"/>
          <w:sz w:val="24"/>
          <w:szCs w:val="24"/>
        </w:rPr>
        <w:t>., ...</w:t>
      </w:r>
      <w:proofErr w:type="gramEnd"/>
      <w:r w:rsidRPr="00E3043C">
        <w:rPr>
          <w:rFonts w:ascii="Times New Roman" w:hAnsi="Times New Roman" w:cs="Times New Roman"/>
          <w:sz w:val="24"/>
          <w:szCs w:val="24"/>
        </w:rPr>
        <w:t xml:space="preserve"> &amp; Butterbach-Bahl, K. (2016). Greenhouse gas mitigation potentials in the livestock sector. </w:t>
      </w:r>
      <w:r w:rsidRPr="00E3043C">
        <w:rPr>
          <w:rFonts w:ascii="Times New Roman" w:hAnsi="Times New Roman" w:cs="Times New Roman"/>
          <w:i/>
          <w:iCs/>
          <w:sz w:val="24"/>
          <w:szCs w:val="24"/>
        </w:rPr>
        <w:t>Nature Climate Change</w:t>
      </w:r>
      <w:r w:rsidRPr="00E3043C">
        <w:rPr>
          <w:rFonts w:ascii="Times New Roman" w:hAnsi="Times New Roman" w:cs="Times New Roman"/>
          <w:sz w:val="24"/>
          <w:szCs w:val="24"/>
        </w:rPr>
        <w:t xml:space="preserve">, </w:t>
      </w:r>
      <w:r w:rsidRPr="00E3043C">
        <w:rPr>
          <w:rFonts w:ascii="Times New Roman" w:hAnsi="Times New Roman" w:cs="Times New Roman"/>
          <w:i/>
          <w:iCs/>
          <w:sz w:val="24"/>
          <w:szCs w:val="24"/>
        </w:rPr>
        <w:t>6</w:t>
      </w:r>
      <w:r w:rsidRPr="00E3043C">
        <w:rPr>
          <w:rFonts w:ascii="Times New Roman" w:hAnsi="Times New Roman" w:cs="Times New Roman"/>
          <w:sz w:val="24"/>
          <w:szCs w:val="24"/>
        </w:rPr>
        <w:t>(5), 452.</w:t>
      </w:r>
    </w:p>
    <w:p w14:paraId="1D51C048" w14:textId="77777777" w:rsidR="006C587E" w:rsidRPr="00E3043C" w:rsidRDefault="006C587E" w:rsidP="006C587E">
      <w:pPr>
        <w:spacing w:after="0" w:line="480" w:lineRule="auto"/>
        <w:ind w:left="720" w:hanging="720"/>
        <w:jc w:val="both"/>
        <w:rPr>
          <w:rFonts w:ascii="Times New Roman" w:hAnsi="Times New Roman" w:cs="Times New Roman"/>
          <w:sz w:val="24"/>
          <w:szCs w:val="24"/>
        </w:rPr>
      </w:pPr>
      <w:proofErr w:type="spellStart"/>
      <w:r w:rsidRPr="00E3043C">
        <w:rPr>
          <w:rFonts w:ascii="Times New Roman" w:hAnsi="Times New Roman" w:cs="Times New Roman"/>
          <w:sz w:val="24"/>
          <w:szCs w:val="24"/>
        </w:rPr>
        <w:t>Kander</w:t>
      </w:r>
      <w:proofErr w:type="spellEnd"/>
      <w:r w:rsidRPr="00E3043C">
        <w:rPr>
          <w:rFonts w:ascii="Times New Roman" w:hAnsi="Times New Roman" w:cs="Times New Roman"/>
          <w:sz w:val="24"/>
          <w:szCs w:val="24"/>
        </w:rPr>
        <w:t xml:space="preserve">, A., Jiborn, M., Moran, D. D., &amp; Wiedmann, T. O. (2015). National greenhouse-gas accounting for effective climate policy on international trade. </w:t>
      </w:r>
      <w:r w:rsidRPr="00E3043C">
        <w:rPr>
          <w:rFonts w:ascii="Times New Roman" w:hAnsi="Times New Roman" w:cs="Times New Roman"/>
          <w:i/>
          <w:iCs/>
          <w:sz w:val="24"/>
          <w:szCs w:val="24"/>
        </w:rPr>
        <w:t>Nature Climate Change</w:t>
      </w:r>
      <w:r w:rsidRPr="00E3043C">
        <w:rPr>
          <w:rFonts w:ascii="Times New Roman" w:hAnsi="Times New Roman" w:cs="Times New Roman"/>
          <w:sz w:val="24"/>
          <w:szCs w:val="24"/>
        </w:rPr>
        <w:t xml:space="preserve">, </w:t>
      </w:r>
      <w:r w:rsidRPr="00E3043C">
        <w:rPr>
          <w:rFonts w:ascii="Times New Roman" w:hAnsi="Times New Roman" w:cs="Times New Roman"/>
          <w:i/>
          <w:iCs/>
          <w:sz w:val="24"/>
          <w:szCs w:val="24"/>
        </w:rPr>
        <w:t>5</w:t>
      </w:r>
      <w:r w:rsidRPr="00E3043C">
        <w:rPr>
          <w:rFonts w:ascii="Times New Roman" w:hAnsi="Times New Roman" w:cs="Times New Roman"/>
          <w:sz w:val="24"/>
          <w:szCs w:val="24"/>
        </w:rPr>
        <w:t>(5), 431.</w:t>
      </w:r>
    </w:p>
    <w:p w14:paraId="644A481F" w14:textId="77777777" w:rsidR="006C587E" w:rsidRPr="00E3043C" w:rsidRDefault="006C587E" w:rsidP="006C587E">
      <w:pPr>
        <w:spacing w:after="0" w:line="480" w:lineRule="auto"/>
        <w:ind w:left="720" w:hanging="720"/>
        <w:jc w:val="both"/>
        <w:rPr>
          <w:rFonts w:ascii="Times New Roman" w:hAnsi="Times New Roman" w:cs="Times New Roman"/>
          <w:sz w:val="24"/>
          <w:szCs w:val="24"/>
        </w:rPr>
      </w:pPr>
      <w:r w:rsidRPr="00E3043C">
        <w:rPr>
          <w:rFonts w:ascii="Times New Roman" w:hAnsi="Times New Roman" w:cs="Times New Roman"/>
          <w:sz w:val="24"/>
          <w:szCs w:val="24"/>
        </w:rPr>
        <w:t xml:space="preserve">Kelley, C. P., Mohtadi, S., Cane, M. A., Seager, R., &amp; Kushnir, Y. (2015). Climate change in the Fertile Crescent and implications of the recent Syrian drought. </w:t>
      </w:r>
      <w:r w:rsidRPr="00E3043C">
        <w:rPr>
          <w:rFonts w:ascii="Times New Roman" w:hAnsi="Times New Roman" w:cs="Times New Roman"/>
          <w:i/>
          <w:iCs/>
          <w:sz w:val="24"/>
          <w:szCs w:val="24"/>
        </w:rPr>
        <w:t>Proceedings of the National Academy of Sciences</w:t>
      </w:r>
      <w:r w:rsidRPr="00E3043C">
        <w:rPr>
          <w:rFonts w:ascii="Times New Roman" w:hAnsi="Times New Roman" w:cs="Times New Roman"/>
          <w:sz w:val="24"/>
          <w:szCs w:val="24"/>
        </w:rPr>
        <w:t>, 201421533.</w:t>
      </w:r>
    </w:p>
    <w:p w14:paraId="10BDAF6C" w14:textId="77777777" w:rsidR="006C587E" w:rsidRPr="00E3043C" w:rsidRDefault="006C587E" w:rsidP="006C587E">
      <w:pPr>
        <w:spacing w:after="0" w:line="480" w:lineRule="auto"/>
        <w:ind w:left="720" w:hanging="720"/>
        <w:jc w:val="both"/>
        <w:rPr>
          <w:rFonts w:ascii="Times New Roman" w:hAnsi="Times New Roman" w:cs="Times New Roman"/>
          <w:sz w:val="24"/>
          <w:szCs w:val="24"/>
        </w:rPr>
      </w:pPr>
      <w:proofErr w:type="spellStart"/>
      <w:r w:rsidRPr="00E3043C">
        <w:rPr>
          <w:rFonts w:ascii="Times New Roman" w:hAnsi="Times New Roman" w:cs="Times New Roman"/>
          <w:sz w:val="24"/>
          <w:szCs w:val="24"/>
        </w:rPr>
        <w:t>Schuur</w:t>
      </w:r>
      <w:proofErr w:type="spellEnd"/>
      <w:r w:rsidRPr="00E3043C">
        <w:rPr>
          <w:rFonts w:ascii="Times New Roman" w:hAnsi="Times New Roman" w:cs="Times New Roman"/>
          <w:sz w:val="24"/>
          <w:szCs w:val="24"/>
        </w:rPr>
        <w:t xml:space="preserve">, E. A., McGuire, A. D., Schädel, C., Grosse, G., Harden, J. W., Hayes, D. J., ... &amp; Natali, S. M. (2015). Climate change and the permafrost carbon feedback. </w:t>
      </w:r>
      <w:r w:rsidRPr="00E3043C">
        <w:rPr>
          <w:rFonts w:ascii="Times New Roman" w:hAnsi="Times New Roman" w:cs="Times New Roman"/>
          <w:i/>
          <w:iCs/>
          <w:sz w:val="24"/>
          <w:szCs w:val="24"/>
        </w:rPr>
        <w:t>Nature</w:t>
      </w:r>
      <w:r w:rsidRPr="00E3043C">
        <w:rPr>
          <w:rFonts w:ascii="Times New Roman" w:hAnsi="Times New Roman" w:cs="Times New Roman"/>
          <w:sz w:val="24"/>
          <w:szCs w:val="24"/>
        </w:rPr>
        <w:t xml:space="preserve">, </w:t>
      </w:r>
      <w:r w:rsidRPr="00E3043C">
        <w:rPr>
          <w:rFonts w:ascii="Times New Roman" w:hAnsi="Times New Roman" w:cs="Times New Roman"/>
          <w:i/>
          <w:iCs/>
          <w:sz w:val="24"/>
          <w:szCs w:val="24"/>
        </w:rPr>
        <w:t>520</w:t>
      </w:r>
      <w:r w:rsidRPr="00E3043C">
        <w:rPr>
          <w:rFonts w:ascii="Times New Roman" w:hAnsi="Times New Roman" w:cs="Times New Roman"/>
          <w:sz w:val="24"/>
          <w:szCs w:val="24"/>
        </w:rPr>
        <w:t>(7546), 171.</w:t>
      </w:r>
    </w:p>
    <w:p w14:paraId="57FF73C3" w14:textId="77777777" w:rsidR="006C587E" w:rsidRPr="00E3043C" w:rsidRDefault="006C587E" w:rsidP="006C587E">
      <w:pPr>
        <w:spacing w:after="0" w:line="480" w:lineRule="auto"/>
        <w:ind w:left="720" w:hanging="720"/>
        <w:jc w:val="both"/>
        <w:rPr>
          <w:rFonts w:ascii="Times New Roman" w:hAnsi="Times New Roman" w:cs="Times New Roman"/>
          <w:sz w:val="24"/>
          <w:szCs w:val="24"/>
        </w:rPr>
      </w:pPr>
      <w:proofErr w:type="spellStart"/>
      <w:r w:rsidRPr="00E3043C">
        <w:rPr>
          <w:rFonts w:ascii="Times New Roman" w:hAnsi="Times New Roman" w:cs="Times New Roman"/>
          <w:sz w:val="24"/>
          <w:szCs w:val="24"/>
        </w:rPr>
        <w:t>Urry</w:t>
      </w:r>
      <w:proofErr w:type="spellEnd"/>
      <w:r w:rsidRPr="00E3043C">
        <w:rPr>
          <w:rFonts w:ascii="Times New Roman" w:hAnsi="Times New Roman" w:cs="Times New Roman"/>
          <w:sz w:val="24"/>
          <w:szCs w:val="24"/>
        </w:rPr>
        <w:t xml:space="preserve">, J. (2015). Climate change and society. In </w:t>
      </w:r>
      <w:r w:rsidRPr="00E3043C">
        <w:rPr>
          <w:rFonts w:ascii="Times New Roman" w:hAnsi="Times New Roman" w:cs="Times New Roman"/>
          <w:i/>
          <w:iCs/>
          <w:sz w:val="24"/>
          <w:szCs w:val="24"/>
        </w:rPr>
        <w:t>Why the social sciences matter</w:t>
      </w:r>
      <w:r w:rsidRPr="00E3043C">
        <w:rPr>
          <w:rFonts w:ascii="Times New Roman" w:hAnsi="Times New Roman" w:cs="Times New Roman"/>
          <w:sz w:val="24"/>
          <w:szCs w:val="24"/>
        </w:rPr>
        <w:t xml:space="preserve"> (pp. 45-59). Palgrave Macmillan, London.</w:t>
      </w:r>
    </w:p>
    <w:p w14:paraId="0E7234CB" w14:textId="77777777" w:rsidR="00E3043C" w:rsidRPr="008961CA" w:rsidRDefault="00E3043C" w:rsidP="006C587E">
      <w:pPr>
        <w:spacing w:after="0" w:line="480" w:lineRule="auto"/>
        <w:ind w:firstLine="720"/>
        <w:jc w:val="center"/>
        <w:rPr>
          <w:rFonts w:ascii="Times New Roman" w:hAnsi="Times New Roman" w:cs="Times New Roman"/>
          <w:sz w:val="24"/>
          <w:szCs w:val="24"/>
        </w:rPr>
      </w:pPr>
      <w:bookmarkStart w:id="0" w:name="_GoBack"/>
      <w:bookmarkEnd w:id="0"/>
    </w:p>
    <w:sectPr w:rsidR="00E3043C" w:rsidRPr="008961CA" w:rsidSect="002C07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4F1AB6" w14:textId="77777777" w:rsidR="00363705" w:rsidRDefault="00363705">
      <w:pPr>
        <w:spacing w:after="0" w:line="240" w:lineRule="auto"/>
      </w:pPr>
      <w:r>
        <w:separator/>
      </w:r>
    </w:p>
  </w:endnote>
  <w:endnote w:type="continuationSeparator" w:id="0">
    <w:p w14:paraId="5E277918" w14:textId="77777777" w:rsidR="00363705" w:rsidRDefault="00363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0EA92" w14:textId="77777777" w:rsidR="00363705" w:rsidRDefault="00363705">
      <w:pPr>
        <w:spacing w:after="0" w:line="240" w:lineRule="auto"/>
      </w:pPr>
      <w:r>
        <w:separator/>
      </w:r>
    </w:p>
  </w:footnote>
  <w:footnote w:type="continuationSeparator" w:id="0">
    <w:p w14:paraId="2E6EA06C" w14:textId="77777777" w:rsidR="00363705" w:rsidRDefault="003637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474993"/>
      <w:docPartObj>
        <w:docPartGallery w:val="Page Numbers (Top of Page)"/>
        <w:docPartUnique/>
      </w:docPartObj>
    </w:sdtPr>
    <w:sdtEndPr>
      <w:rPr>
        <w:noProof/>
      </w:rPr>
    </w:sdtEndPr>
    <w:sdtContent>
      <w:p w14:paraId="6F90717B" w14:textId="40F8BBF7" w:rsidR="003C084B" w:rsidRPr="002C0772" w:rsidRDefault="00CC47AC" w:rsidP="002C0772">
        <w:pPr>
          <w:spacing w:after="0" w:line="480" w:lineRule="auto"/>
          <w:rPr>
            <w:rFonts w:ascii="Times New Roman" w:hAnsi="Times New Roman" w:cs="Times New Roman"/>
            <w:sz w:val="24"/>
            <w:szCs w:val="24"/>
          </w:rPr>
        </w:pPr>
        <w:r w:rsidRPr="003C084B">
          <w:rPr>
            <w:rFonts w:ascii="Times New Roman" w:hAnsi="Times New Roman" w:cs="Times New Roman"/>
            <w:sz w:val="24"/>
            <w:szCs w:val="24"/>
          </w:rPr>
          <w:t>SOCIAL IMPACT OF POPULATION GROWTH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C0772">
          <w:rPr>
            <w:rFonts w:ascii="Times New Roman" w:hAnsi="Times New Roman" w:cs="Times New Roman"/>
            <w:sz w:val="24"/>
            <w:szCs w:val="24"/>
          </w:rPr>
          <w:fldChar w:fldCharType="begin"/>
        </w:r>
        <w:r w:rsidRPr="002C0772">
          <w:rPr>
            <w:rFonts w:ascii="Times New Roman" w:hAnsi="Times New Roman" w:cs="Times New Roman"/>
            <w:sz w:val="24"/>
            <w:szCs w:val="24"/>
          </w:rPr>
          <w:instrText xml:space="preserve"> PAGE   \* MERGEFORMAT </w:instrText>
        </w:r>
        <w:r w:rsidRPr="002C0772">
          <w:rPr>
            <w:rFonts w:ascii="Times New Roman" w:hAnsi="Times New Roman" w:cs="Times New Roman"/>
            <w:sz w:val="24"/>
            <w:szCs w:val="24"/>
          </w:rPr>
          <w:fldChar w:fldCharType="separate"/>
        </w:r>
        <w:r w:rsidR="00CB3FC6">
          <w:rPr>
            <w:rFonts w:ascii="Times New Roman" w:hAnsi="Times New Roman" w:cs="Times New Roman"/>
            <w:noProof/>
            <w:sz w:val="24"/>
            <w:szCs w:val="24"/>
          </w:rPr>
          <w:t>5</w:t>
        </w:r>
        <w:r w:rsidRPr="002C0772">
          <w:rPr>
            <w:rFonts w:ascii="Times New Roman" w:hAnsi="Times New Roman" w:cs="Times New Roman"/>
            <w:noProof/>
            <w:sz w:val="24"/>
            <w:szCs w:val="24"/>
          </w:rPr>
          <w:fldChar w:fldCharType="end"/>
        </w:r>
      </w:p>
    </w:sdtContent>
  </w:sdt>
  <w:p w14:paraId="0B6FB833" w14:textId="77777777" w:rsidR="003C084B" w:rsidRDefault="003C08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17664" w14:textId="58632D79" w:rsidR="003C084B" w:rsidRPr="002C0772" w:rsidRDefault="00CC47AC" w:rsidP="002C077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bookmarkStart w:id="1" w:name="_Hlk536183697"/>
    <w:r w:rsidRPr="003C084B">
      <w:rPr>
        <w:rFonts w:ascii="Times New Roman" w:hAnsi="Times New Roman" w:cs="Times New Roman"/>
        <w:sz w:val="24"/>
        <w:szCs w:val="24"/>
      </w:rPr>
      <w:t>SOCIAL IMPACT OF POPULATION GROWTH</w:t>
    </w:r>
    <w:r>
      <w:rPr>
        <w:rFonts w:ascii="Times New Roman" w:hAnsi="Times New Roman" w:cs="Times New Roman"/>
        <w:sz w:val="24"/>
        <w:szCs w:val="24"/>
      </w:rPr>
      <w:tab/>
    </w:r>
    <w:bookmarkEnd w:id="1"/>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C4683"/>
    <w:multiLevelType w:val="hybridMultilevel"/>
    <w:tmpl w:val="36467C20"/>
    <w:lvl w:ilvl="0" w:tplc="B8AE644E">
      <w:start w:val="1"/>
      <w:numFmt w:val="decimal"/>
      <w:lvlText w:val="%1."/>
      <w:lvlJc w:val="left"/>
      <w:pPr>
        <w:ind w:left="360" w:hanging="360"/>
      </w:pPr>
      <w:rPr>
        <w:rFonts w:hint="default"/>
      </w:rPr>
    </w:lvl>
    <w:lvl w:ilvl="1" w:tplc="9926B268" w:tentative="1">
      <w:start w:val="1"/>
      <w:numFmt w:val="lowerLetter"/>
      <w:lvlText w:val="%2."/>
      <w:lvlJc w:val="left"/>
      <w:pPr>
        <w:ind w:left="1080" w:hanging="360"/>
      </w:pPr>
    </w:lvl>
    <w:lvl w:ilvl="2" w:tplc="BC50BB94" w:tentative="1">
      <w:start w:val="1"/>
      <w:numFmt w:val="lowerRoman"/>
      <w:lvlText w:val="%3."/>
      <w:lvlJc w:val="right"/>
      <w:pPr>
        <w:ind w:left="1800" w:hanging="180"/>
      </w:pPr>
    </w:lvl>
    <w:lvl w:ilvl="3" w:tplc="985ED4FE" w:tentative="1">
      <w:start w:val="1"/>
      <w:numFmt w:val="decimal"/>
      <w:lvlText w:val="%4."/>
      <w:lvlJc w:val="left"/>
      <w:pPr>
        <w:ind w:left="2520" w:hanging="360"/>
      </w:pPr>
    </w:lvl>
    <w:lvl w:ilvl="4" w:tplc="C4825E72" w:tentative="1">
      <w:start w:val="1"/>
      <w:numFmt w:val="lowerLetter"/>
      <w:lvlText w:val="%5."/>
      <w:lvlJc w:val="left"/>
      <w:pPr>
        <w:ind w:left="3240" w:hanging="360"/>
      </w:pPr>
    </w:lvl>
    <w:lvl w:ilvl="5" w:tplc="9076A326" w:tentative="1">
      <w:start w:val="1"/>
      <w:numFmt w:val="lowerRoman"/>
      <w:lvlText w:val="%6."/>
      <w:lvlJc w:val="right"/>
      <w:pPr>
        <w:ind w:left="3960" w:hanging="180"/>
      </w:pPr>
    </w:lvl>
    <w:lvl w:ilvl="6" w:tplc="7C403392" w:tentative="1">
      <w:start w:val="1"/>
      <w:numFmt w:val="decimal"/>
      <w:lvlText w:val="%7."/>
      <w:lvlJc w:val="left"/>
      <w:pPr>
        <w:ind w:left="4680" w:hanging="360"/>
      </w:pPr>
    </w:lvl>
    <w:lvl w:ilvl="7" w:tplc="E2823730" w:tentative="1">
      <w:start w:val="1"/>
      <w:numFmt w:val="lowerLetter"/>
      <w:lvlText w:val="%8."/>
      <w:lvlJc w:val="left"/>
      <w:pPr>
        <w:ind w:left="5400" w:hanging="360"/>
      </w:pPr>
    </w:lvl>
    <w:lvl w:ilvl="8" w:tplc="75D4C5F4"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40D"/>
    <w:rsid w:val="001C3903"/>
    <w:rsid w:val="002530C9"/>
    <w:rsid w:val="0027640D"/>
    <w:rsid w:val="002C0772"/>
    <w:rsid w:val="00363705"/>
    <w:rsid w:val="003A23E9"/>
    <w:rsid w:val="003C084B"/>
    <w:rsid w:val="00410097"/>
    <w:rsid w:val="004516FB"/>
    <w:rsid w:val="0045359F"/>
    <w:rsid w:val="0046579B"/>
    <w:rsid w:val="0047426A"/>
    <w:rsid w:val="005F24C7"/>
    <w:rsid w:val="00664DDC"/>
    <w:rsid w:val="006C587E"/>
    <w:rsid w:val="007C6A11"/>
    <w:rsid w:val="008961CA"/>
    <w:rsid w:val="00944D4A"/>
    <w:rsid w:val="00A328E0"/>
    <w:rsid w:val="00A928F7"/>
    <w:rsid w:val="00CB3FC6"/>
    <w:rsid w:val="00CC47AC"/>
    <w:rsid w:val="00E3043C"/>
    <w:rsid w:val="00EA2567"/>
    <w:rsid w:val="00ED3C58"/>
    <w:rsid w:val="00F32860"/>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79B"/>
    <w:pPr>
      <w:ind w:left="720"/>
      <w:contextualSpacing/>
    </w:pPr>
  </w:style>
  <w:style w:type="paragraph" w:styleId="Header">
    <w:name w:val="header"/>
    <w:basedOn w:val="Normal"/>
    <w:link w:val="HeaderChar"/>
    <w:uiPriority w:val="99"/>
    <w:unhideWhenUsed/>
    <w:rsid w:val="003C0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84B"/>
  </w:style>
  <w:style w:type="paragraph" w:styleId="Footer">
    <w:name w:val="footer"/>
    <w:basedOn w:val="Normal"/>
    <w:link w:val="FooterChar"/>
    <w:uiPriority w:val="99"/>
    <w:unhideWhenUsed/>
    <w:rsid w:val="003C0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8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79B"/>
    <w:pPr>
      <w:ind w:left="720"/>
      <w:contextualSpacing/>
    </w:pPr>
  </w:style>
  <w:style w:type="paragraph" w:styleId="Header">
    <w:name w:val="header"/>
    <w:basedOn w:val="Normal"/>
    <w:link w:val="HeaderChar"/>
    <w:uiPriority w:val="99"/>
    <w:unhideWhenUsed/>
    <w:rsid w:val="003C0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84B"/>
  </w:style>
  <w:style w:type="paragraph" w:styleId="Footer">
    <w:name w:val="footer"/>
    <w:basedOn w:val="Normal"/>
    <w:link w:val="FooterChar"/>
    <w:uiPriority w:val="99"/>
    <w:unhideWhenUsed/>
    <w:rsid w:val="003C0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2019-01-25T20:18:00Z</dcterms:created>
  <dcterms:modified xsi:type="dcterms:W3CDTF">2019-01-25T20:18:00Z</dcterms:modified>
</cp:coreProperties>
</file>